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C4" w:rsidRDefault="008025C4" w:rsidP="008025C4">
      <w:pPr>
        <w:pStyle w:val="Default"/>
        <w:rPr>
          <w:rFonts w:cstheme="minorBidi"/>
          <w:color w:val="auto"/>
          <w:sz w:val="40"/>
          <w:szCs w:val="40"/>
          <w:u w:val="single"/>
        </w:rPr>
      </w:pPr>
      <w:r>
        <w:rPr>
          <w:rFonts w:cstheme="minorBidi"/>
          <w:color w:val="auto"/>
          <w:sz w:val="40"/>
          <w:szCs w:val="40"/>
          <w:u w:val="single"/>
        </w:rPr>
        <w:t>Education and Training Academy</w:t>
      </w:r>
    </w:p>
    <w:p w:rsidR="008025C4" w:rsidRDefault="008025C4" w:rsidP="008025C4">
      <w:pPr>
        <w:pStyle w:val="Default"/>
        <w:rPr>
          <w:rFonts w:cstheme="minorBidi"/>
          <w:color w:val="auto"/>
        </w:rPr>
      </w:pPr>
      <w:r>
        <w:rPr>
          <w:rFonts w:cstheme="minorBidi"/>
          <w:color w:val="auto"/>
        </w:rPr>
        <w:t xml:space="preserve"> </w:t>
      </w:r>
    </w:p>
    <w:p w:rsidR="008025C4" w:rsidRPr="008025C4" w:rsidRDefault="008025C4" w:rsidP="008025C4">
      <w:pPr>
        <w:pStyle w:val="Default"/>
        <w:rPr>
          <w:rFonts w:cstheme="minorBidi"/>
          <w:color w:val="auto"/>
          <w:sz w:val="28"/>
          <w:szCs w:val="28"/>
        </w:rPr>
      </w:pPr>
      <w:r w:rsidRPr="008025C4">
        <w:rPr>
          <w:rFonts w:cstheme="minorBidi"/>
          <w:b/>
          <w:bCs/>
          <w:color w:val="auto"/>
          <w:sz w:val="28"/>
          <w:szCs w:val="28"/>
        </w:rPr>
        <w:t xml:space="preserve">Training Center </w:t>
      </w:r>
    </w:p>
    <w:p w:rsidR="008025C4" w:rsidRPr="008025C4" w:rsidRDefault="008025C4" w:rsidP="008025C4">
      <w:pPr>
        <w:pStyle w:val="Default"/>
        <w:rPr>
          <w:rFonts w:cstheme="minorBidi"/>
          <w:b/>
          <w:bCs/>
          <w:color w:val="FF0000"/>
          <w:sz w:val="22"/>
          <w:szCs w:val="22"/>
        </w:rPr>
      </w:pPr>
      <w:r>
        <w:rPr>
          <w:rFonts w:cstheme="minorBidi"/>
          <w:b/>
          <w:bCs/>
          <w:color w:val="auto"/>
          <w:sz w:val="23"/>
          <w:szCs w:val="23"/>
        </w:rPr>
        <w:t xml:space="preserve">Course Name: </w:t>
      </w:r>
      <w:r w:rsidRPr="008025C4">
        <w:rPr>
          <w:rFonts w:asciiTheme="minorHAnsi" w:hAnsiTheme="minorHAnsi" w:cs="SegoeUI-Bold"/>
          <w:b/>
          <w:bCs/>
          <w:color w:val="auto"/>
          <w:sz w:val="22"/>
          <w:szCs w:val="22"/>
        </w:rPr>
        <w:t>Oncology Nursing Course</w:t>
      </w:r>
    </w:p>
    <w:p w:rsidR="008025C4" w:rsidRPr="008025C4" w:rsidRDefault="008025C4" w:rsidP="008025C4">
      <w:pPr>
        <w:pStyle w:val="Default"/>
        <w:rPr>
          <w:rFonts w:cstheme="minorBidi"/>
          <w:color w:val="auto"/>
          <w:sz w:val="23"/>
          <w:szCs w:val="23"/>
        </w:rPr>
      </w:pPr>
      <w:r>
        <w:rPr>
          <w:rFonts w:cstheme="minorBidi"/>
          <w:b/>
          <w:bCs/>
          <w:color w:val="auto"/>
          <w:sz w:val="23"/>
          <w:szCs w:val="23"/>
        </w:rPr>
        <w:t xml:space="preserve">Accreditation: Accredited by ANCC </w:t>
      </w:r>
    </w:p>
    <w:p w:rsidR="008025C4" w:rsidRDefault="008025C4"/>
    <w:p w:rsidR="008025C4" w:rsidRPr="00CF28AF" w:rsidRDefault="008025C4">
      <w:pPr>
        <w:rPr>
          <w:rFonts w:cs="SegoeUI-Semibold"/>
          <w:b/>
          <w:bCs/>
          <w:sz w:val="28"/>
          <w:szCs w:val="28"/>
          <w:u w:val="single"/>
        </w:rPr>
      </w:pPr>
      <w:r w:rsidRPr="00CF28AF">
        <w:rPr>
          <w:rFonts w:cs="SegoeUI-Semibold"/>
          <w:b/>
          <w:bCs/>
          <w:sz w:val="28"/>
          <w:szCs w:val="28"/>
          <w:u w:val="single"/>
        </w:rPr>
        <w:t>COURSE OVERVIEW</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Oncology nursing course recognizes uniqueness of individual at each stage of cancer care. The physical and psychosocial effect of cancer creates specific needs for patients and their families from diagnosis to treatment or to survivorship. Since nurses’ work in collaboration with a multidisciplinary team to provide a high quality comprehensive cancer service for cancer patients and their families, this course provides a structured program of study that enables participants to develop essential knowledge, skills and competencies in oncology nursing practice and prepare them to handle distinct roles to provide holistic, autonomous, and timely care their patients.</w:t>
      </w:r>
    </w:p>
    <w:p w:rsidR="008025C4" w:rsidRPr="008025C4" w:rsidRDefault="008025C4" w:rsidP="008025C4">
      <w:pPr>
        <w:rPr>
          <w:rFonts w:cs="SegoeUI-Semilight"/>
          <w:sz w:val="24"/>
          <w:szCs w:val="24"/>
        </w:rPr>
      </w:pPr>
    </w:p>
    <w:p w:rsidR="008025C4" w:rsidRPr="00CF28AF" w:rsidRDefault="008025C4" w:rsidP="008025C4">
      <w:pPr>
        <w:rPr>
          <w:rFonts w:cs="SegoeUI-Semibold"/>
          <w:b/>
          <w:bCs/>
          <w:sz w:val="28"/>
          <w:szCs w:val="28"/>
          <w:u w:val="single"/>
        </w:rPr>
      </w:pPr>
      <w:r w:rsidRPr="00CF28AF">
        <w:rPr>
          <w:rFonts w:cs="SegoeUI-Semibold"/>
          <w:b/>
          <w:bCs/>
          <w:sz w:val="28"/>
          <w:szCs w:val="28"/>
          <w:u w:val="single"/>
        </w:rPr>
        <w:t>TARGET AUDIENCE</w:t>
      </w:r>
    </w:p>
    <w:p w:rsidR="008025C4" w:rsidRPr="008025C4" w:rsidRDefault="008025C4" w:rsidP="008025C4">
      <w:pPr>
        <w:rPr>
          <w:rFonts w:cs="SegoeUI-Semilight"/>
          <w:sz w:val="24"/>
          <w:szCs w:val="24"/>
        </w:rPr>
      </w:pPr>
      <w:r w:rsidRPr="008025C4">
        <w:rPr>
          <w:rFonts w:cs="SegoeUI-Semilight"/>
          <w:sz w:val="24"/>
          <w:szCs w:val="24"/>
        </w:rPr>
        <w:t>Registered nurses with more than one year of experience.</w:t>
      </w:r>
    </w:p>
    <w:p w:rsidR="008025C4" w:rsidRPr="00CF28AF" w:rsidRDefault="008025C4" w:rsidP="008025C4">
      <w:pPr>
        <w:rPr>
          <w:rFonts w:cs="SegoeUI-Semibold"/>
          <w:b/>
          <w:bCs/>
          <w:sz w:val="28"/>
          <w:szCs w:val="28"/>
          <w:u w:val="single"/>
        </w:rPr>
      </w:pPr>
      <w:r w:rsidRPr="00CF28AF">
        <w:rPr>
          <w:rFonts w:cs="SegoeUI-Semibold"/>
          <w:b/>
          <w:bCs/>
          <w:sz w:val="28"/>
          <w:szCs w:val="28"/>
          <w:u w:val="single"/>
        </w:rPr>
        <w:t>OBJECTIVES</w:t>
      </w:r>
    </w:p>
    <w:p w:rsidR="008025C4" w:rsidRPr="008025C4" w:rsidRDefault="008025C4" w:rsidP="008025C4">
      <w:pPr>
        <w:autoSpaceDE w:val="0"/>
        <w:autoSpaceDN w:val="0"/>
        <w:adjustRightInd w:val="0"/>
        <w:spacing w:after="0" w:line="240" w:lineRule="auto"/>
        <w:rPr>
          <w:rFonts w:cs="SegoeUI-SemilightItalic"/>
          <w:i/>
          <w:iCs/>
          <w:sz w:val="24"/>
          <w:szCs w:val="24"/>
        </w:rPr>
      </w:pPr>
      <w:r w:rsidRPr="008025C4">
        <w:rPr>
          <w:rFonts w:cs="SegoeUI-SemilightItalic"/>
          <w:i/>
          <w:iCs/>
          <w:sz w:val="24"/>
          <w:szCs w:val="24"/>
        </w:rPr>
        <w:t>At the end of this 30 days course, participants will be able to:</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 Define essential knowledge in nursing oncology.</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 Describe health promotion measures toward cancer prevention and early detection.</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 Identify different treatment modalities in oncology.</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 Discuss the alterations in different body systems functions, its prevention and management.</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 Identify and manage oncologic emergencies.</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 Discuss BMT and BMT related issues.</w:t>
      </w:r>
    </w:p>
    <w:p w:rsidR="008025C4" w:rsidRPr="008025C4" w:rsidRDefault="008025C4" w:rsidP="008025C4">
      <w:pPr>
        <w:autoSpaceDE w:val="0"/>
        <w:autoSpaceDN w:val="0"/>
        <w:adjustRightInd w:val="0"/>
        <w:spacing w:after="0" w:line="240" w:lineRule="auto"/>
        <w:rPr>
          <w:rFonts w:cs="SegoeUI-Semilight"/>
          <w:sz w:val="24"/>
          <w:szCs w:val="24"/>
        </w:rPr>
      </w:pPr>
      <w:r w:rsidRPr="008025C4">
        <w:rPr>
          <w:rFonts w:cs="SegoeUI-Semilight"/>
          <w:sz w:val="24"/>
          <w:szCs w:val="24"/>
        </w:rPr>
        <w:t>• Discuss common tumors in Jordan including its nursing care.</w:t>
      </w:r>
    </w:p>
    <w:p w:rsidR="008025C4" w:rsidRPr="008025C4" w:rsidRDefault="008025C4" w:rsidP="008025C4">
      <w:pPr>
        <w:rPr>
          <w:rFonts w:cs="SegoeUI-Semilight"/>
          <w:sz w:val="24"/>
          <w:szCs w:val="24"/>
        </w:rPr>
      </w:pPr>
      <w:r w:rsidRPr="008025C4">
        <w:rPr>
          <w:rFonts w:cs="SegoeUI-Semilight"/>
          <w:sz w:val="24"/>
          <w:szCs w:val="24"/>
        </w:rPr>
        <w:t>• Discuss major concepts related to quality of life.</w:t>
      </w:r>
    </w:p>
    <w:p w:rsidR="008025C4" w:rsidRDefault="008025C4" w:rsidP="008025C4">
      <w:pPr>
        <w:rPr>
          <w:rFonts w:ascii="SegoeUI-Semilight" w:hAnsi="SegoeUI-Semilight" w:cs="SegoeUI-Semilight"/>
          <w:sz w:val="20"/>
          <w:szCs w:val="20"/>
        </w:rPr>
      </w:pPr>
    </w:p>
    <w:p w:rsidR="008025C4" w:rsidRPr="00CF28AF" w:rsidRDefault="008025C4" w:rsidP="008025C4">
      <w:pPr>
        <w:rPr>
          <w:rFonts w:cs="SegoeUI-Semibold"/>
          <w:b/>
          <w:bCs/>
          <w:sz w:val="28"/>
          <w:szCs w:val="28"/>
          <w:u w:val="single"/>
        </w:rPr>
      </w:pPr>
      <w:r w:rsidRPr="00CF28AF">
        <w:rPr>
          <w:rFonts w:cs="SegoeUI-Semibold"/>
          <w:b/>
          <w:bCs/>
          <w:sz w:val="28"/>
          <w:szCs w:val="28"/>
          <w:u w:val="single"/>
        </w:rPr>
        <w:t>TEACHING STRATEGIES</w:t>
      </w:r>
      <w:bookmarkStart w:id="0" w:name="_GoBack"/>
      <w:bookmarkEnd w:id="0"/>
    </w:p>
    <w:p w:rsidR="008025C4" w:rsidRDefault="008025C4" w:rsidP="008025C4">
      <w:pPr>
        <w:autoSpaceDE w:val="0"/>
        <w:autoSpaceDN w:val="0"/>
        <w:adjustRightInd w:val="0"/>
        <w:spacing w:after="0" w:line="240" w:lineRule="auto"/>
        <w:rPr>
          <w:rFonts w:ascii="SegoeUI-SemilightItalic" w:hAnsi="SegoeUI-SemilightItalic" w:cs="SegoeUI-SemilightItalic"/>
          <w:i/>
          <w:iCs/>
          <w:color w:val="FFFFFF"/>
          <w:sz w:val="20"/>
          <w:szCs w:val="20"/>
        </w:rPr>
      </w:pPr>
      <w:r>
        <w:rPr>
          <w:rFonts w:ascii="SegoeUI-SemilightItalic" w:hAnsi="SegoeUI-SemilightItalic" w:cs="SegoeUI-SemilightItalic"/>
          <w:i/>
          <w:iCs/>
          <w:color w:val="FFFFFF"/>
          <w:sz w:val="20"/>
          <w:szCs w:val="20"/>
        </w:rPr>
        <w:t xml:space="preserve">The following blended learning approach will allow </w:t>
      </w:r>
    </w:p>
    <w:p w:rsidR="008025C4" w:rsidRPr="00821D4B" w:rsidRDefault="008025C4" w:rsidP="008025C4">
      <w:pPr>
        <w:autoSpaceDE w:val="0"/>
        <w:autoSpaceDN w:val="0"/>
        <w:adjustRightInd w:val="0"/>
        <w:spacing w:after="0" w:line="240" w:lineRule="auto"/>
        <w:rPr>
          <w:rFonts w:cs="SegoeUI-SemilightItalic"/>
          <w:sz w:val="24"/>
          <w:szCs w:val="24"/>
        </w:rPr>
      </w:pPr>
      <w:r w:rsidRPr="00821D4B">
        <w:rPr>
          <w:rFonts w:cs="SegoeUI-SemilightItalic"/>
          <w:sz w:val="24"/>
          <w:szCs w:val="24"/>
        </w:rPr>
        <w:t>Training goals:</w:t>
      </w:r>
    </w:p>
    <w:p w:rsidR="008025C4" w:rsidRPr="00821D4B" w:rsidRDefault="008025C4" w:rsidP="008025C4">
      <w:pPr>
        <w:autoSpaceDE w:val="0"/>
        <w:autoSpaceDN w:val="0"/>
        <w:adjustRightInd w:val="0"/>
        <w:spacing w:after="0" w:line="240" w:lineRule="auto"/>
        <w:rPr>
          <w:rFonts w:cs="SegoeUI-SemilightItalic"/>
          <w:sz w:val="24"/>
          <w:szCs w:val="24"/>
        </w:rPr>
      </w:pPr>
      <w:r w:rsidRPr="00821D4B">
        <w:rPr>
          <w:rFonts w:cs="SegoeUI-SemilightItalic"/>
          <w:sz w:val="24"/>
          <w:szCs w:val="24"/>
        </w:rPr>
        <w:t>• Independent study (reading, thinking).</w:t>
      </w:r>
    </w:p>
    <w:p w:rsidR="008025C4" w:rsidRPr="00821D4B" w:rsidRDefault="008025C4" w:rsidP="008025C4">
      <w:pPr>
        <w:autoSpaceDE w:val="0"/>
        <w:autoSpaceDN w:val="0"/>
        <w:adjustRightInd w:val="0"/>
        <w:spacing w:after="0" w:line="240" w:lineRule="auto"/>
        <w:rPr>
          <w:rFonts w:cs="SegoeUI-SemilightItalic"/>
          <w:sz w:val="24"/>
          <w:szCs w:val="24"/>
        </w:rPr>
      </w:pPr>
      <w:r w:rsidRPr="00821D4B">
        <w:rPr>
          <w:rFonts w:cs="SegoeUI-SemilightItalic"/>
          <w:sz w:val="24"/>
          <w:szCs w:val="24"/>
        </w:rPr>
        <w:t>• Power point presentations.</w:t>
      </w:r>
    </w:p>
    <w:p w:rsidR="008025C4" w:rsidRPr="00821D4B" w:rsidRDefault="008025C4" w:rsidP="008025C4">
      <w:pPr>
        <w:autoSpaceDE w:val="0"/>
        <w:autoSpaceDN w:val="0"/>
        <w:adjustRightInd w:val="0"/>
        <w:spacing w:after="0" w:line="240" w:lineRule="auto"/>
        <w:rPr>
          <w:rFonts w:cs="SegoeUI-SemilightItalic"/>
          <w:sz w:val="24"/>
          <w:szCs w:val="24"/>
        </w:rPr>
      </w:pPr>
      <w:r w:rsidRPr="00821D4B">
        <w:rPr>
          <w:rFonts w:cs="SegoeUI-SemilightItalic"/>
          <w:sz w:val="24"/>
          <w:szCs w:val="24"/>
        </w:rPr>
        <w:t>• Demonstration.</w:t>
      </w:r>
    </w:p>
    <w:p w:rsidR="008025C4" w:rsidRPr="00821D4B" w:rsidRDefault="008025C4" w:rsidP="008025C4">
      <w:pPr>
        <w:autoSpaceDE w:val="0"/>
        <w:autoSpaceDN w:val="0"/>
        <w:adjustRightInd w:val="0"/>
        <w:spacing w:after="0" w:line="240" w:lineRule="auto"/>
        <w:rPr>
          <w:rFonts w:cs="SegoeUI-SemilightItalic"/>
          <w:sz w:val="24"/>
          <w:szCs w:val="24"/>
        </w:rPr>
      </w:pPr>
      <w:r w:rsidRPr="00821D4B">
        <w:rPr>
          <w:rFonts w:cs="SegoeUI-SemilightItalic"/>
          <w:sz w:val="24"/>
          <w:szCs w:val="24"/>
        </w:rPr>
        <w:t>• Role Play.</w:t>
      </w:r>
    </w:p>
    <w:p w:rsidR="008025C4" w:rsidRPr="00821D4B" w:rsidRDefault="008025C4" w:rsidP="008025C4">
      <w:pPr>
        <w:autoSpaceDE w:val="0"/>
        <w:autoSpaceDN w:val="0"/>
        <w:adjustRightInd w:val="0"/>
        <w:spacing w:after="0" w:line="240" w:lineRule="auto"/>
        <w:rPr>
          <w:rFonts w:cs="SegoeUI-SemilightItalic"/>
          <w:sz w:val="24"/>
          <w:szCs w:val="24"/>
        </w:rPr>
      </w:pPr>
      <w:r w:rsidRPr="00821D4B">
        <w:rPr>
          <w:rFonts w:cs="SegoeUI-SemilightItalic"/>
          <w:sz w:val="24"/>
          <w:szCs w:val="24"/>
        </w:rPr>
        <w:t>• Case Studies.</w:t>
      </w:r>
    </w:p>
    <w:p w:rsidR="008025C4" w:rsidRPr="00821D4B" w:rsidRDefault="008025C4" w:rsidP="008025C4">
      <w:pPr>
        <w:autoSpaceDE w:val="0"/>
        <w:autoSpaceDN w:val="0"/>
        <w:adjustRightInd w:val="0"/>
        <w:spacing w:after="0" w:line="240" w:lineRule="auto"/>
        <w:rPr>
          <w:rFonts w:cs="SegoeUI-SemilightItalic"/>
          <w:sz w:val="24"/>
          <w:szCs w:val="24"/>
        </w:rPr>
      </w:pPr>
      <w:r w:rsidRPr="00821D4B">
        <w:rPr>
          <w:rFonts w:cs="SegoeUI-SemilightItalic"/>
          <w:sz w:val="24"/>
          <w:szCs w:val="24"/>
        </w:rPr>
        <w:lastRenderedPageBreak/>
        <w:t>• Group Work.</w:t>
      </w:r>
    </w:p>
    <w:p w:rsidR="008025C4" w:rsidRPr="00821D4B" w:rsidRDefault="008025C4" w:rsidP="008025C4">
      <w:pPr>
        <w:rPr>
          <w:sz w:val="24"/>
          <w:szCs w:val="24"/>
        </w:rPr>
      </w:pPr>
      <w:r w:rsidRPr="00821D4B">
        <w:rPr>
          <w:rFonts w:cs="SegoeUI-SemilightItalic"/>
          <w:sz w:val="24"/>
          <w:szCs w:val="24"/>
        </w:rPr>
        <w:t>• Discussion (seminar approach).</w:t>
      </w:r>
    </w:p>
    <w:sectPr w:rsidR="008025C4" w:rsidRPr="0082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UI-Bold">
    <w:panose1 w:val="00000000000000000000"/>
    <w:charset w:val="00"/>
    <w:family w:val="swiss"/>
    <w:notTrueType/>
    <w:pitch w:val="default"/>
    <w:sig w:usb0="00000003" w:usb1="00000000" w:usb2="00000000" w:usb3="00000000" w:csb0="00000001" w:csb1="00000000"/>
  </w:font>
  <w:font w:name="SegoeUI-Semibold">
    <w:panose1 w:val="00000000000000000000"/>
    <w:charset w:val="00"/>
    <w:family w:val="auto"/>
    <w:notTrueType/>
    <w:pitch w:val="default"/>
    <w:sig w:usb0="00000003" w:usb1="00000000" w:usb2="00000000" w:usb3="00000000" w:csb0="00000001" w:csb1="00000000"/>
  </w:font>
  <w:font w:name="SegoeUI-Semilight">
    <w:panose1 w:val="00000000000000000000"/>
    <w:charset w:val="00"/>
    <w:family w:val="swiss"/>
    <w:notTrueType/>
    <w:pitch w:val="default"/>
    <w:sig w:usb0="00000003" w:usb1="00000000" w:usb2="00000000" w:usb3="00000000" w:csb0="00000001" w:csb1="00000000"/>
  </w:font>
  <w:font w:name="SegoeUI-Semi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C4"/>
    <w:rsid w:val="008025C4"/>
    <w:rsid w:val="00821D4B"/>
    <w:rsid w:val="0089224E"/>
    <w:rsid w:val="00CF2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D07EB-025C-4D48-BCB3-B93F4390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5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Abdelhamid</dc:creator>
  <cp:keywords/>
  <dc:description/>
  <cp:lastModifiedBy>Omar Abdelhamid</cp:lastModifiedBy>
  <cp:revision>3</cp:revision>
  <dcterms:created xsi:type="dcterms:W3CDTF">2018-12-27T08:01:00Z</dcterms:created>
  <dcterms:modified xsi:type="dcterms:W3CDTF">2018-12-27T08:18:00Z</dcterms:modified>
</cp:coreProperties>
</file>